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3554" w14:textId="01A804A0" w:rsidR="00592A16" w:rsidRPr="00726ACC" w:rsidRDefault="00592A16" w:rsidP="00592A1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26ACC">
        <w:rPr>
          <w:rFonts w:ascii="Arial" w:hAnsi="Arial" w:cs="Arial"/>
          <w:b/>
          <w:bCs/>
          <w:color w:val="000000"/>
          <w:sz w:val="32"/>
          <w:szCs w:val="32"/>
        </w:rPr>
        <w:t xml:space="preserve">Liste des organismes </w:t>
      </w:r>
      <w:r w:rsidR="00CA1E5E" w:rsidRPr="00726ACC">
        <w:rPr>
          <w:rFonts w:ascii="Arial" w:hAnsi="Arial" w:cs="Arial"/>
          <w:b/>
          <w:bCs/>
          <w:color w:val="000000"/>
          <w:sz w:val="32"/>
          <w:szCs w:val="32"/>
        </w:rPr>
        <w:t xml:space="preserve">partenaires </w:t>
      </w:r>
      <w:r w:rsidRPr="00726ACC">
        <w:rPr>
          <w:rFonts w:ascii="Arial" w:hAnsi="Arial" w:cs="Arial"/>
          <w:b/>
          <w:bCs/>
          <w:color w:val="000000"/>
          <w:sz w:val="32"/>
          <w:szCs w:val="32"/>
        </w:rPr>
        <w:t>de références handicap</w:t>
      </w:r>
    </w:p>
    <w:p w14:paraId="4BD66DD0" w14:textId="77777777" w:rsidR="00592A16" w:rsidRPr="00726ACC" w:rsidRDefault="00592A16" w:rsidP="00592A16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1939C8A" w14:textId="77777777" w:rsidR="00463A01" w:rsidRPr="00726ACC" w:rsidRDefault="00592A16" w:rsidP="00592A1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DÉLÉGATION INTERMINISTÉRIELLE AUX PERSONNES HANDICAPÉES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11 place des Cinq martyrs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du lycée Buffon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75014 - PARIS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40 56 68 48/64 01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4" w:tgtFrame="_blank" w:tooltip="www.handicap.gouv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71C7B64C" wp14:editId="749B5066">
              <wp:extent cx="53340" cy="106045"/>
              <wp:effectExtent l="0" t="0" r="0" b="0"/>
              <wp:docPr id="10" name="Image 10">
                <a:hlinkClick xmlns:a="http://schemas.openxmlformats.org/drawingml/2006/main" r:id="rId5" tgtFrame="&quot;_blank&quot;" tooltip="&quot;www.handicap.gouv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5" tgtFrame="&quot;_blank&quot;" tooltip="&quot;www.handicap.gouv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www.handicap.gouv.fr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ASSOCIATION POUR ADULTES ET JEUNES HANDICAPÉS (APAJH)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185 bureaux de la Colline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92213 - SAINT-CLOUD CEDEX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55 39 56 00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7" w:tgtFrame="_blank" w:tooltip="www.apajh.org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15A98603" wp14:editId="64A16953">
              <wp:extent cx="53340" cy="106045"/>
              <wp:effectExtent l="0" t="0" r="0" b="0"/>
              <wp:docPr id="9" name="Image 9">
                <a:hlinkClick xmlns:a="http://schemas.openxmlformats.org/drawingml/2006/main" r:id="rId8" tgtFrame="&quot;_blank&quot;" tooltip="&quot;www.apajh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8" tgtFrame="&quot;_blank&quot;" tooltip="&quot;www.apajh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www.apajh.org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AGENCE NATIONALE DES CHÈQUES VACANCES (ANCV)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67-69 rue Martre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92110 - CLICHY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0 825 844 344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9" w:tgtFrame="_blank" w:tooltip="www.ancv.com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2386DE9C" wp14:editId="6B6C3EF4">
              <wp:extent cx="53340" cy="106045"/>
              <wp:effectExtent l="0" t="0" r="0" b="0"/>
              <wp:docPr id="8" name="Image 8">
                <a:hlinkClick xmlns:a="http://schemas.openxmlformats.org/drawingml/2006/main" r:id="rId10" tgtFrame="&quot;_blank&quot;" tooltip="&quot;www.ancv.co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10" tgtFrame="&quot;_blank&quot;" tooltip="&quot;www.ancv.co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www.ancv.com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CENTRE D’INFORMATION ET DE DOCUMENTATION DES ASSURANCES (CDIA)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26 bd Haussmann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75009 - PARIS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11" w:tgtFrame="_blank" w:tooltip="www.cdia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0816BF06" wp14:editId="3D7649F2">
              <wp:extent cx="53340" cy="106045"/>
              <wp:effectExtent l="0" t="0" r="0" b="0"/>
              <wp:docPr id="7" name="Image 7">
                <a:hlinkClick xmlns:a="http://schemas.openxmlformats.org/drawingml/2006/main" r:id="rId12" tgtFrame="&quot;_blank&quot;" tooltip="&quot;www.cdia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2" tgtFrame="&quot;_blank&quot;" tooltip="&quot;www.cdia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www.cdia.fr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CONSEIL NATIONAL DES LOISIRS ET DU TOURISME ADAPTÉS (CNLTA)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16 rue Blaise Pascal - BP 197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79205 - PARTHENAY CEDEX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05 49 71 01 32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13" w:tgtFrame="_blank" w:tooltip="www.cnlta.asso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6BAAED11" wp14:editId="59B2DEEE">
              <wp:extent cx="53340" cy="106045"/>
              <wp:effectExtent l="0" t="0" r="0" b="0"/>
              <wp:docPr id="6" name="Image 6">
                <a:hlinkClick xmlns:a="http://schemas.openxmlformats.org/drawingml/2006/main" r:id="rId14" tgtFrame="&quot;_blank&quot;" tooltip="&quot;www.cnlta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4" tgtFrame="&quot;_blank&quot;" tooltip="&quot;www.cnlta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www.cnlta.asso.fr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COMITÉ DE LIAISON POUR L’ACCESSIBILITÉ DES TRANSPORTS ET DU CADRE BÂTI (COLIAC)</w:t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34 avenue Marceau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75008 - PARIS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53 23 85 85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15" w:tgtFrame="_blank" w:tooltip="www.coliac.cnt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1755A59B" wp14:editId="2D6BEEA5">
              <wp:extent cx="53340" cy="106045"/>
              <wp:effectExtent l="0" t="0" r="0" b="0"/>
              <wp:docPr id="5" name="Image 5">
                <a:hlinkClick xmlns:a="http://schemas.openxmlformats.org/drawingml/2006/main" r:id="rId16" tgtFrame="&quot;_blank&quot;" tooltip="&quot;www.coliac.cnt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16" tgtFrame="&quot;_blank&quot;" tooltip="&quot;www.coliac.cnt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www.coliac.cnt.fr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</w:t>
      </w:r>
    </w:p>
    <w:p w14:paraId="041DFDF9" w14:textId="77777777" w:rsidR="00463A01" w:rsidRPr="00726ACC" w:rsidRDefault="00463A01" w:rsidP="00592A1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C7EA335" w14:textId="16E902D2" w:rsidR="00592A16" w:rsidRPr="00726ACC" w:rsidRDefault="00592A16" w:rsidP="00592A1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FONDATION DE FRANCE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40 avenue Hoche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75008 - PARIS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44 21 31 00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17" w:tgtFrame="_blank" w:tooltip="www.fdf.org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4BBEEBAC" wp14:editId="0731D927">
              <wp:extent cx="53340" cy="106045"/>
              <wp:effectExtent l="0" t="0" r="0" b="0"/>
              <wp:docPr id="4" name="Image 4">
                <a:hlinkClick xmlns:a="http://schemas.openxmlformats.org/drawingml/2006/main" r:id="rId18" tgtFrame="&quot;_blank&quot;" tooltip="&quot;www.fdf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>
                        <a:hlinkClick r:id="rId18" tgtFrame="&quot;_blank&quot;" tooltip="&quot;www.fdf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www.fdf.org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UNION NATIONALE DES ASSOCIATIONS DE PARENTS ET AMIS DE PERSONNES HANDICAPÉES (UNAPEI)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15 rue Coysevox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75018 - PARIS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44 85 50 50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19" w:tgtFrame="_blank" w:tooltip="www.unapei.org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76640072" wp14:editId="328ED3D6">
              <wp:extent cx="53340" cy="106045"/>
              <wp:effectExtent l="0" t="0" r="0" b="0"/>
              <wp:docPr id="3" name="Image 3">
                <a:hlinkClick xmlns:a="http://schemas.openxmlformats.org/drawingml/2006/main" r:id="rId20" tgtFrame="&quot;_blank&quot;" tooltip="&quot;www.unapei.or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20" tgtFrame="&quot;_blank&quot;" tooltip="&quot;www.unapei.or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www.unapei.org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UNION NATIONALE POUR L’ACCÈS DES HANDICAPÉS AUX LOISIRS (UNAHL)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41 rue Buffon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75005 - PARIS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43 31 69 30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SECOURS POPULAIRE FRANÇAIS</w:t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9 rue Froissart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75003 - PARIS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44 78 21 00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21" w:tgtFrame="_blank" w:tooltip="www.secourspopulaire.asso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757202E2" wp14:editId="65C4096D">
              <wp:extent cx="53340" cy="106045"/>
              <wp:effectExtent l="0" t="0" r="0" b="0"/>
              <wp:docPr id="2" name="Image 2">
                <a:hlinkClick xmlns:a="http://schemas.openxmlformats.org/drawingml/2006/main" r:id="rId22" tgtFrame="&quot;_blank&quot;" tooltip="&quot;www.secourspopulaire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>
                        <a:hlinkClick r:id="rId22" tgtFrame="&quot;_blank&quot;" tooltip="&quot;www.secourspopulaire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www.secourspopulaire.asso.fr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 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>SECOURS CATHOLIQUE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106 rue du Bac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75007 - PARIS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Tél : 01 45 49 73 00 </w:t>
      </w:r>
      <w:r w:rsidRPr="00726ACC">
        <w:rPr>
          <w:rFonts w:ascii="Arial" w:hAnsi="Arial" w:cs="Arial"/>
          <w:color w:val="000000"/>
          <w:sz w:val="22"/>
          <w:szCs w:val="22"/>
        </w:rPr>
        <w:br/>
      </w:r>
      <w:hyperlink r:id="rId23" w:tgtFrame="_blank" w:tooltip="www.secours-catholique.asso.fr" w:history="1"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begin"/>
        </w:r>
        <w:r w:rsidR="00830370" w:rsidRPr="00726ACC">
          <w:rPr>
            <w:rFonts w:ascii="Arial" w:hAnsi="Arial" w:cs="Arial"/>
            <w:color w:val="3498DB"/>
            <w:sz w:val="22"/>
            <w:szCs w:val="22"/>
          </w:rPr>
          <w:instrText xml:space="preserve"> INCLUDEPICTURE "C:\\var\\folders\\wf\\975b8cr92q97x_558vxwt7tr0000gn\\T\\com.microsoft.Word\\WebArchiveCopyPasteTempFiles\\pointe_h1.gif" \* MERGEFORMAT </w:instrText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separate"/>
        </w:r>
        <w:r w:rsidRPr="00726ACC">
          <w:rPr>
            <w:rFonts w:ascii="Arial" w:hAnsi="Arial" w:cs="Arial"/>
            <w:noProof/>
            <w:color w:val="3498DB"/>
            <w:sz w:val="22"/>
            <w:szCs w:val="22"/>
          </w:rPr>
          <w:drawing>
            <wp:inline distT="0" distB="0" distL="0" distR="0" wp14:anchorId="31E5807A" wp14:editId="1560F857">
              <wp:extent cx="53340" cy="106045"/>
              <wp:effectExtent l="0" t="0" r="0" b="0"/>
              <wp:docPr id="1" name="Image 1">
                <a:hlinkClick xmlns:a="http://schemas.openxmlformats.org/drawingml/2006/main" r:id="rId24" tgtFrame="&quot;_blank&quot;" tooltip="&quot;www.secours-catholique.asso.f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>
                        <a:hlinkClick r:id="rId24" tgtFrame="&quot;_blank&quot;" tooltip="&quot;www.secours-catholique.asso.f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26ACC">
          <w:rPr>
            <w:rFonts w:ascii="Arial" w:hAnsi="Arial" w:cs="Arial"/>
            <w:color w:val="3498DB"/>
            <w:sz w:val="22"/>
            <w:szCs w:val="22"/>
          </w:rPr>
          <w:fldChar w:fldCharType="end"/>
        </w:r>
        <w:r w:rsidRPr="00726ACC">
          <w:rPr>
            <w:rFonts w:ascii="Arial" w:hAnsi="Arial" w:cs="Arial"/>
            <w:color w:val="3498DB"/>
            <w:sz w:val="22"/>
            <w:szCs w:val="22"/>
          </w:rPr>
          <w:t> </w:t>
        </w:r>
        <w:r w:rsidRPr="00726ACC">
          <w:rPr>
            <w:rFonts w:ascii="Arial" w:hAnsi="Arial" w:cs="Arial"/>
            <w:color w:val="3498DB"/>
            <w:sz w:val="22"/>
            <w:szCs w:val="22"/>
            <w:u w:val="single"/>
          </w:rPr>
          <w:t>www.secours-catholique.asso.fr</w:t>
        </w:r>
      </w:hyperlink>
      <w:r w:rsidRPr="00726ACC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6A16B308" w14:textId="77777777" w:rsidR="00726ACC" w:rsidRPr="00726ACC" w:rsidRDefault="00592A16" w:rsidP="00726ACC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MDPH </w:t>
      </w:r>
      <w:r w:rsidR="0072039A" w:rsidRPr="00726ACC">
        <w:rPr>
          <w:rFonts w:ascii="Arial" w:hAnsi="Arial" w:cs="Arial"/>
          <w:b/>
          <w:bCs/>
          <w:color w:val="000000"/>
          <w:sz w:val="22"/>
          <w:szCs w:val="22"/>
        </w:rPr>
        <w:t>25</w:t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 : Maison </w:t>
      </w:r>
      <w:r w:rsidR="00900402" w:rsidRPr="00726ACC">
        <w:rPr>
          <w:rFonts w:ascii="Arial" w:hAnsi="Arial" w:cs="Arial"/>
          <w:b/>
          <w:bCs/>
          <w:color w:val="000000"/>
          <w:sz w:val="22"/>
          <w:szCs w:val="22"/>
        </w:rPr>
        <w:t>Départementale</w:t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 des Personnes </w:t>
      </w:r>
      <w:r w:rsidR="00900402" w:rsidRPr="00726ACC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45E2845" w14:textId="77777777" w:rsidR="00726ACC" w:rsidRPr="00726ACC" w:rsidRDefault="00592A16" w:rsidP="00726ACC">
      <w:pPr>
        <w:pStyle w:val="NormalWeb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726ACC">
        <w:rPr>
          <w:rFonts w:ascii="Arial" w:hAnsi="Arial" w:cs="Arial"/>
          <w:color w:val="545454"/>
          <w:sz w:val="22"/>
          <w:szCs w:val="22"/>
        </w:rPr>
        <w:t xml:space="preserve">Les Maisons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Départementales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des Personnes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Handicapées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sont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chargées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de l’accueil et de l’accompagnement des personnes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handicapées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et de leurs proches. Il existe une MDPH dans chaque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département</w:t>
      </w:r>
      <w:r w:rsidRPr="00726ACC">
        <w:rPr>
          <w:rFonts w:ascii="Arial" w:hAnsi="Arial" w:cs="Arial"/>
          <w:color w:val="545454"/>
          <w:sz w:val="22"/>
          <w:szCs w:val="22"/>
        </w:rPr>
        <w:t>, fonctionnant comme</w:t>
      </w:r>
      <w:r w:rsidRPr="00726ACC">
        <w:rPr>
          <w:rFonts w:ascii="Arial" w:hAnsi="Arial" w:cs="Arial"/>
          <w:color w:val="545454"/>
          <w:sz w:val="22"/>
          <w:szCs w:val="22"/>
        </w:rPr>
        <w:br/>
        <w:t xml:space="preserve">un guichet unique pour toutes les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démarches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liées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aux diverses situations de handicap.</w:t>
      </w:r>
      <w:r w:rsidRPr="00726ACC">
        <w:rPr>
          <w:rFonts w:ascii="Arial" w:hAnsi="Arial" w:cs="Arial"/>
          <w:color w:val="545454"/>
          <w:sz w:val="22"/>
          <w:szCs w:val="22"/>
        </w:rPr>
        <w:br/>
      </w:r>
      <w:r w:rsidR="0072039A" w:rsidRPr="00726ACC">
        <w:rPr>
          <w:rFonts w:ascii="Arial" w:hAnsi="Arial" w:cs="Arial"/>
          <w:color w:val="202124"/>
          <w:sz w:val="22"/>
          <w:szCs w:val="22"/>
          <w:shd w:val="clear" w:color="auto" w:fill="FFFFFF"/>
        </w:rPr>
        <w:t>13-15 Rue de la Préfecture, 25043 Besançon</w:t>
      </w:r>
      <w:r w:rsidR="00726ACC" w:rsidRPr="00726AC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2E196C61" w14:textId="16E9DA08" w:rsidR="0072039A" w:rsidRPr="00726ACC" w:rsidRDefault="00900402" w:rsidP="00726ACC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726ACC">
        <w:rPr>
          <w:rFonts w:ascii="Arial" w:hAnsi="Arial" w:cs="Arial"/>
          <w:sz w:val="22"/>
          <w:szCs w:val="22"/>
        </w:rPr>
        <w:t>Tel</w:t>
      </w:r>
      <w:r w:rsidR="00592A16" w:rsidRPr="00726ACC">
        <w:rPr>
          <w:rFonts w:ascii="Arial" w:hAnsi="Arial" w:cs="Arial"/>
          <w:sz w:val="22"/>
          <w:szCs w:val="22"/>
        </w:rPr>
        <w:t xml:space="preserve">. : </w:t>
      </w:r>
      <w:hyperlink r:id="rId25" w:history="1">
        <w:r w:rsidR="0072039A" w:rsidRPr="00726ACC">
          <w:rPr>
            <w:rFonts w:ascii="Arial" w:hAnsi="Arial" w:cs="Arial"/>
            <w:sz w:val="22"/>
            <w:szCs w:val="22"/>
          </w:rPr>
          <w:t>03 81 25 90 00</w:t>
        </w:r>
      </w:hyperlink>
    </w:p>
    <w:p w14:paraId="09BC7E9A" w14:textId="1F518824" w:rsidR="00463A01" w:rsidRPr="00726ACC" w:rsidRDefault="00463A01" w:rsidP="0072039A">
      <w:pPr>
        <w:rPr>
          <w:rFonts w:ascii="Arial" w:hAnsi="Arial" w:cs="Arial"/>
          <w:color w:val="660099"/>
          <w:sz w:val="22"/>
          <w:szCs w:val="22"/>
          <w:u w:val="single"/>
        </w:rPr>
      </w:pPr>
    </w:p>
    <w:p w14:paraId="15E09307" w14:textId="63752961" w:rsidR="00463A01" w:rsidRPr="00726ACC" w:rsidRDefault="00463A01" w:rsidP="0072039A">
      <w:pPr>
        <w:rPr>
          <w:rFonts w:ascii="Arial" w:hAnsi="Arial" w:cs="Arial"/>
          <w:color w:val="660099"/>
          <w:sz w:val="22"/>
          <w:szCs w:val="22"/>
          <w:u w:val="single"/>
        </w:rPr>
      </w:pPr>
    </w:p>
    <w:p w14:paraId="20C1486B" w14:textId="77777777" w:rsidR="00463A01" w:rsidRPr="00726ACC" w:rsidRDefault="00463A01" w:rsidP="0072039A">
      <w:pPr>
        <w:rPr>
          <w:rFonts w:ascii="Arial" w:hAnsi="Arial" w:cs="Arial"/>
          <w:sz w:val="22"/>
          <w:szCs w:val="22"/>
        </w:rPr>
      </w:pPr>
    </w:p>
    <w:p w14:paraId="73689D14" w14:textId="6542F40F" w:rsidR="00592A16" w:rsidRPr="00726ACC" w:rsidRDefault="00592A16" w:rsidP="00592A1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726AC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AGEFIPH : L'Association de gestion du fonds pour l'insertion des personnes </w:t>
      </w:r>
      <w:r w:rsidR="00900402" w:rsidRPr="00726ACC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B8D9E2F" w14:textId="5EBCAF12" w:rsidR="0072039A" w:rsidRPr="00726ACC" w:rsidRDefault="00592A16" w:rsidP="00592A16">
      <w:pPr>
        <w:pStyle w:val="NormalWeb"/>
        <w:rPr>
          <w:rFonts w:ascii="Arial" w:hAnsi="Arial" w:cs="Arial"/>
          <w:sz w:val="22"/>
          <w:szCs w:val="22"/>
        </w:rPr>
      </w:pPr>
      <w:r w:rsidRPr="00726ACC">
        <w:rPr>
          <w:rFonts w:ascii="Arial" w:hAnsi="Arial" w:cs="Arial"/>
          <w:color w:val="545454"/>
          <w:sz w:val="22"/>
          <w:szCs w:val="22"/>
        </w:rPr>
        <w:t xml:space="preserve">L’Agefiph les accompagne dans toutes leurs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démarches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pour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accéder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et conserver votre emploi. </w:t>
      </w:r>
      <w:r w:rsidR="0072039A" w:rsidRPr="00726ACC">
        <w:rPr>
          <w:rFonts w:ascii="Arial" w:hAnsi="Arial" w:cs="Arial"/>
          <w:color w:val="545454"/>
          <w:sz w:val="22"/>
          <w:szCs w:val="22"/>
        </w:rPr>
        <w:t xml:space="preserve">Adresse : </w:t>
      </w:r>
      <w:r w:rsidR="0072039A" w:rsidRPr="00726ACC">
        <w:rPr>
          <w:rFonts w:ascii="Arial" w:hAnsi="Arial" w:cs="Arial"/>
          <w:color w:val="202124"/>
          <w:sz w:val="22"/>
          <w:szCs w:val="22"/>
          <w:shd w:val="clear" w:color="auto" w:fill="FFFFFF"/>
        </w:rPr>
        <w:t>13 Rue Saint-</w:t>
      </w:r>
      <w:r w:rsidR="00900402" w:rsidRPr="00726ACC">
        <w:rPr>
          <w:rFonts w:ascii="Arial" w:hAnsi="Arial" w:cs="Arial"/>
          <w:color w:val="202124"/>
          <w:sz w:val="22"/>
          <w:szCs w:val="22"/>
          <w:shd w:val="clear" w:color="auto" w:fill="FFFFFF"/>
        </w:rPr>
        <w:t>Thiebaut</w:t>
      </w:r>
      <w:r w:rsidR="0072039A" w:rsidRPr="00726ACC">
        <w:rPr>
          <w:rFonts w:ascii="Arial" w:hAnsi="Arial" w:cs="Arial"/>
          <w:color w:val="202124"/>
          <w:sz w:val="22"/>
          <w:szCs w:val="22"/>
          <w:shd w:val="clear" w:color="auto" w:fill="FFFFFF"/>
        </w:rPr>
        <w:t>, 54000 Nancy</w:t>
      </w:r>
    </w:p>
    <w:p w14:paraId="07935E3D" w14:textId="010C64F4" w:rsidR="00592A16" w:rsidRPr="00726ACC" w:rsidRDefault="00900402" w:rsidP="00592A16">
      <w:pPr>
        <w:pStyle w:val="NormalWeb"/>
        <w:rPr>
          <w:rFonts w:ascii="Arial" w:hAnsi="Arial" w:cs="Arial"/>
          <w:sz w:val="22"/>
          <w:szCs w:val="22"/>
        </w:rPr>
      </w:pPr>
      <w:r w:rsidRPr="00726ACC">
        <w:rPr>
          <w:rFonts w:ascii="Arial" w:hAnsi="Arial" w:cs="Arial"/>
          <w:color w:val="545454"/>
          <w:sz w:val="22"/>
          <w:szCs w:val="22"/>
        </w:rPr>
        <w:t>Tel</w:t>
      </w:r>
      <w:r w:rsidR="00592A16" w:rsidRPr="00726ACC">
        <w:rPr>
          <w:rFonts w:ascii="Arial" w:hAnsi="Arial" w:cs="Arial"/>
          <w:color w:val="545454"/>
          <w:sz w:val="22"/>
          <w:szCs w:val="22"/>
        </w:rPr>
        <w:t xml:space="preserve"> : 00 800 11 10 09 Fax : 05 56 49 66 74 </w:t>
      </w:r>
      <w:r w:rsidR="006903A0" w:rsidRPr="00726ACC">
        <w:rPr>
          <w:rFonts w:ascii="Arial" w:hAnsi="Arial" w:cs="Arial"/>
          <w:sz w:val="22"/>
          <w:szCs w:val="22"/>
        </w:rPr>
        <w:t xml:space="preserve"> / </w:t>
      </w:r>
      <w:r w:rsidR="004E3EEF" w:rsidRPr="00726ACC">
        <w:rPr>
          <w:rFonts w:ascii="Arial" w:hAnsi="Arial" w:cs="Arial"/>
          <w:color w:val="565656"/>
          <w:sz w:val="22"/>
          <w:szCs w:val="22"/>
        </w:rPr>
        <w:t>doubs</w:t>
      </w:r>
      <w:r w:rsidR="00592A16" w:rsidRPr="00726ACC">
        <w:rPr>
          <w:rFonts w:ascii="Arial" w:hAnsi="Arial" w:cs="Arial"/>
          <w:color w:val="565656"/>
          <w:sz w:val="22"/>
          <w:szCs w:val="22"/>
        </w:rPr>
        <w:t xml:space="preserve">@agefiph.asso.fr </w:t>
      </w:r>
    </w:p>
    <w:p w14:paraId="03EA7767" w14:textId="04955D93" w:rsidR="00592A16" w:rsidRPr="00726ACC" w:rsidRDefault="00592A16" w:rsidP="00592A16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FIPHFP : Fonds pour l'insertion des personnes </w:t>
      </w:r>
      <w:r w:rsidR="00900402" w:rsidRPr="00726ACC">
        <w:rPr>
          <w:rFonts w:ascii="Arial" w:hAnsi="Arial" w:cs="Arial"/>
          <w:b/>
          <w:bCs/>
          <w:color w:val="000000"/>
          <w:sz w:val="22"/>
          <w:szCs w:val="22"/>
        </w:rPr>
        <w:t>handicapées</w:t>
      </w:r>
      <w:r w:rsidRPr="00726ACC">
        <w:rPr>
          <w:rFonts w:ascii="Arial" w:hAnsi="Arial" w:cs="Arial"/>
          <w:b/>
          <w:bCs/>
          <w:color w:val="000000"/>
          <w:sz w:val="22"/>
          <w:szCs w:val="22"/>
        </w:rPr>
        <w:t xml:space="preserve"> dans la fonction publique </w:t>
      </w:r>
    </w:p>
    <w:p w14:paraId="54F34AA3" w14:textId="51519171" w:rsidR="00592A16" w:rsidRPr="00726ACC" w:rsidRDefault="00592A16" w:rsidP="00592A16">
      <w:pPr>
        <w:pStyle w:val="NormalWeb"/>
        <w:rPr>
          <w:rFonts w:ascii="Arial" w:hAnsi="Arial" w:cs="Arial"/>
          <w:sz w:val="22"/>
          <w:szCs w:val="22"/>
        </w:rPr>
      </w:pPr>
      <w:r w:rsidRPr="00726ACC">
        <w:rPr>
          <w:rFonts w:ascii="Arial" w:hAnsi="Arial" w:cs="Arial"/>
          <w:color w:val="545454"/>
          <w:sz w:val="22"/>
          <w:szCs w:val="22"/>
        </w:rPr>
        <w:t xml:space="preserve">L'action du FIPHFP vise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à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̀ permettre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à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̀ tout agent en situation de handicap de vivre, notamment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grâce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</w:t>
      </w:r>
      <w:r w:rsidR="00726ACC" w:rsidRPr="00726ACC">
        <w:rPr>
          <w:rFonts w:ascii="Arial" w:hAnsi="Arial" w:cs="Arial"/>
          <w:color w:val="545454"/>
          <w:sz w:val="22"/>
          <w:szCs w:val="22"/>
        </w:rPr>
        <w:t>à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̀ l’emploi, sa pleine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citoyenneté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́. Il accompagne les employeurs publics et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relève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au quotidien le 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défi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 de l’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Egalite</w:t>
      </w:r>
      <w:r w:rsidRPr="00726ACC">
        <w:rPr>
          <w:rFonts w:ascii="Arial" w:hAnsi="Arial" w:cs="Arial"/>
          <w:color w:val="545454"/>
          <w:sz w:val="22"/>
          <w:szCs w:val="22"/>
        </w:rPr>
        <w:t>́ dans les domaines de l’emploi et de l’</w:t>
      </w:r>
      <w:r w:rsidR="00900402" w:rsidRPr="00726ACC">
        <w:rPr>
          <w:rFonts w:ascii="Arial" w:hAnsi="Arial" w:cs="Arial"/>
          <w:color w:val="545454"/>
          <w:sz w:val="22"/>
          <w:szCs w:val="22"/>
        </w:rPr>
        <w:t>accessibilité</w:t>
      </w:r>
      <w:r w:rsidRPr="00726ACC">
        <w:rPr>
          <w:rFonts w:ascii="Arial" w:hAnsi="Arial" w:cs="Arial"/>
          <w:color w:val="545454"/>
          <w:sz w:val="22"/>
          <w:szCs w:val="22"/>
        </w:rPr>
        <w:t xml:space="preserve">́. </w:t>
      </w:r>
    </w:p>
    <w:p w14:paraId="14832D1A" w14:textId="5E894312" w:rsidR="00592A16" w:rsidRPr="00726ACC" w:rsidRDefault="00592A16" w:rsidP="00592A16">
      <w:pPr>
        <w:pStyle w:val="NormalWeb"/>
        <w:rPr>
          <w:rFonts w:ascii="Arial" w:hAnsi="Arial" w:cs="Arial"/>
          <w:color w:val="565656"/>
          <w:sz w:val="22"/>
          <w:szCs w:val="22"/>
        </w:rPr>
      </w:pPr>
      <w:r w:rsidRPr="00726ACC">
        <w:rPr>
          <w:rFonts w:ascii="Arial" w:hAnsi="Arial" w:cs="Arial"/>
          <w:color w:val="565656"/>
          <w:sz w:val="22"/>
          <w:szCs w:val="22"/>
        </w:rPr>
        <w:t xml:space="preserve">12 avenue Pierre </w:t>
      </w:r>
      <w:r w:rsidR="00900402" w:rsidRPr="00726ACC">
        <w:rPr>
          <w:rFonts w:ascii="Arial" w:hAnsi="Arial" w:cs="Arial"/>
          <w:color w:val="565656"/>
          <w:sz w:val="22"/>
          <w:szCs w:val="22"/>
        </w:rPr>
        <w:t>Mendes</w:t>
      </w:r>
      <w:r w:rsidRPr="00726ACC">
        <w:rPr>
          <w:rFonts w:ascii="Arial" w:hAnsi="Arial" w:cs="Arial"/>
          <w:color w:val="565656"/>
          <w:sz w:val="22"/>
          <w:szCs w:val="22"/>
        </w:rPr>
        <w:t xml:space="preserve"> France 75914 Paris cedex 13</w:t>
      </w:r>
      <w:r w:rsidRPr="00726ACC">
        <w:rPr>
          <w:rFonts w:ascii="Arial" w:hAnsi="Arial" w:cs="Arial"/>
          <w:color w:val="565656"/>
          <w:sz w:val="22"/>
          <w:szCs w:val="22"/>
        </w:rPr>
        <w:br/>
      </w:r>
      <w:r w:rsidR="00900402" w:rsidRPr="00726ACC">
        <w:rPr>
          <w:rFonts w:ascii="Arial" w:hAnsi="Arial" w:cs="Arial"/>
          <w:color w:val="565656"/>
          <w:sz w:val="22"/>
          <w:szCs w:val="22"/>
        </w:rPr>
        <w:t>Tel</w:t>
      </w:r>
      <w:r w:rsidRPr="00726ACC">
        <w:rPr>
          <w:rFonts w:ascii="Arial" w:hAnsi="Arial" w:cs="Arial"/>
          <w:color w:val="565656"/>
          <w:sz w:val="22"/>
          <w:szCs w:val="22"/>
        </w:rPr>
        <w:t xml:space="preserve"> : 01 58 50 99 33 </w:t>
      </w:r>
      <w:hyperlink r:id="rId26" w:history="1">
        <w:r w:rsidR="0043222B" w:rsidRPr="00726ACC">
          <w:rPr>
            <w:rStyle w:val="Lienhypertexte"/>
            <w:rFonts w:ascii="Arial" w:hAnsi="Arial" w:cs="Arial"/>
            <w:sz w:val="22"/>
            <w:szCs w:val="22"/>
          </w:rPr>
          <w:t>Eplateforme.fiphfp@caissedesdepots.fr</w:t>
        </w:r>
      </w:hyperlink>
      <w:r w:rsidRPr="00726ACC">
        <w:rPr>
          <w:rFonts w:ascii="Arial" w:hAnsi="Arial" w:cs="Arial"/>
          <w:color w:val="565656"/>
          <w:sz w:val="22"/>
          <w:szCs w:val="22"/>
        </w:rPr>
        <w:t xml:space="preserve"> </w:t>
      </w:r>
    </w:p>
    <w:p w14:paraId="2C21A88B" w14:textId="36E098A2" w:rsidR="0043222B" w:rsidRPr="00726ACC" w:rsidRDefault="00900402" w:rsidP="00592A1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726ACC">
        <w:rPr>
          <w:rFonts w:ascii="Arial" w:hAnsi="Arial" w:cs="Arial"/>
          <w:b/>
          <w:bCs/>
          <w:sz w:val="22"/>
          <w:szCs w:val="22"/>
        </w:rPr>
        <w:t>Pluradys, handicap info :</w:t>
      </w:r>
    </w:p>
    <w:p w14:paraId="08CFCCD9" w14:textId="4C83C5B5" w:rsidR="0043222B" w:rsidRPr="00726ACC" w:rsidRDefault="00726ACC" w:rsidP="00592A16">
      <w:pPr>
        <w:pStyle w:val="NormalWeb"/>
        <w:rPr>
          <w:rStyle w:val="Lienhypertexte"/>
          <w:rFonts w:ascii="Arial" w:hAnsi="Arial" w:cs="Arial"/>
          <w:sz w:val="22"/>
          <w:szCs w:val="22"/>
        </w:rPr>
      </w:pPr>
      <w:hyperlink r:id="rId27" w:history="1">
        <w:r w:rsidR="0043222B" w:rsidRPr="00726ACC">
          <w:rPr>
            <w:rStyle w:val="Lienhypertexte"/>
            <w:rFonts w:ascii="Arial" w:hAnsi="Arial" w:cs="Arial"/>
            <w:sz w:val="22"/>
            <w:szCs w:val="22"/>
          </w:rPr>
          <w:t>https://www.handicap-info.fr</w:t>
        </w:r>
      </w:hyperlink>
      <w:hyperlink r:id="rId28" w:tgtFrame="_blank" w:history="1">
        <w:r w:rsidR="00351DD1" w:rsidRPr="00726ACC">
          <w:rPr>
            <w:rFonts w:ascii="Arial" w:hAnsi="Arial" w:cs="Arial"/>
            <w:color w:val="0000FF"/>
            <w:sz w:val="22"/>
            <w:szCs w:val="22"/>
            <w:u w:val="single"/>
          </w:rPr>
          <w:t>https://www.pluradys.org/documentation/sites-partenaires/</w:t>
        </w:r>
      </w:hyperlink>
    </w:p>
    <w:p w14:paraId="74BA06E7" w14:textId="1FA7B066" w:rsidR="00351DD1" w:rsidRPr="00726ACC" w:rsidRDefault="00351DD1" w:rsidP="00592A16">
      <w:pPr>
        <w:pStyle w:val="NormalWeb"/>
        <w:rPr>
          <w:rStyle w:val="Lienhypertexte"/>
          <w:rFonts w:ascii="Arial" w:hAnsi="Arial" w:cs="Arial"/>
          <w:sz w:val="22"/>
          <w:szCs w:val="22"/>
        </w:rPr>
      </w:pPr>
    </w:p>
    <w:p w14:paraId="7F2702DB" w14:textId="77777777" w:rsidR="00351DD1" w:rsidRPr="00726ACC" w:rsidRDefault="00351DD1" w:rsidP="00592A16">
      <w:pPr>
        <w:pStyle w:val="NormalWeb"/>
        <w:rPr>
          <w:rFonts w:ascii="Arial" w:hAnsi="Arial" w:cs="Arial"/>
          <w:sz w:val="22"/>
          <w:szCs w:val="22"/>
        </w:rPr>
      </w:pPr>
    </w:p>
    <w:p w14:paraId="69A12C83" w14:textId="5992EB4C" w:rsidR="0043222B" w:rsidRPr="00726ACC" w:rsidRDefault="0043222B" w:rsidP="00592A16">
      <w:pPr>
        <w:pStyle w:val="NormalWeb"/>
        <w:rPr>
          <w:rFonts w:ascii="Arial" w:hAnsi="Arial" w:cs="Arial"/>
          <w:sz w:val="22"/>
          <w:szCs w:val="22"/>
        </w:rPr>
      </w:pPr>
    </w:p>
    <w:p w14:paraId="7459994C" w14:textId="77777777" w:rsidR="0043222B" w:rsidRPr="00726ACC" w:rsidRDefault="0043222B" w:rsidP="00592A16">
      <w:pPr>
        <w:pStyle w:val="NormalWeb"/>
        <w:rPr>
          <w:rFonts w:ascii="Arial" w:hAnsi="Arial" w:cs="Arial"/>
          <w:sz w:val="22"/>
          <w:szCs w:val="22"/>
        </w:rPr>
      </w:pPr>
    </w:p>
    <w:p w14:paraId="11A61262" w14:textId="77777777" w:rsidR="00592A16" w:rsidRPr="00B11C22" w:rsidRDefault="00592A16" w:rsidP="00592A16">
      <w:pPr>
        <w:rPr>
          <w:rFonts w:ascii="Arial" w:hAnsi="Arial" w:cs="Arial"/>
          <w:sz w:val="22"/>
          <w:szCs w:val="22"/>
        </w:rPr>
      </w:pPr>
    </w:p>
    <w:p w14:paraId="5044DD02" w14:textId="77777777" w:rsidR="0077673F" w:rsidRPr="00B11C22" w:rsidRDefault="00726ACC">
      <w:pPr>
        <w:rPr>
          <w:rFonts w:ascii="Arial" w:hAnsi="Arial" w:cs="Arial"/>
          <w:sz w:val="22"/>
          <w:szCs w:val="22"/>
        </w:rPr>
      </w:pPr>
    </w:p>
    <w:sectPr w:rsidR="0077673F" w:rsidRPr="00B11C22" w:rsidSect="00592A16">
      <w:pgSz w:w="11900" w:h="16820"/>
      <w:pgMar w:top="1417" w:right="1417" w:bottom="1417" w:left="1417" w:header="708" w:footer="708" w:gutter="0"/>
      <w:cols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16"/>
    <w:rsid w:val="00351DD1"/>
    <w:rsid w:val="0043222B"/>
    <w:rsid w:val="00463A01"/>
    <w:rsid w:val="004D549A"/>
    <w:rsid w:val="004E3EEF"/>
    <w:rsid w:val="00592A16"/>
    <w:rsid w:val="006903A0"/>
    <w:rsid w:val="0072039A"/>
    <w:rsid w:val="00726ACC"/>
    <w:rsid w:val="007E03BB"/>
    <w:rsid w:val="00830370"/>
    <w:rsid w:val="00900402"/>
    <w:rsid w:val="00A20117"/>
    <w:rsid w:val="00AF230A"/>
    <w:rsid w:val="00B11C22"/>
    <w:rsid w:val="00CA1E5E"/>
    <w:rsid w:val="00C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639"/>
  <w15:chartTrackingRefBased/>
  <w15:docId w15:val="{D1D8F89A-88C9-5444-9FAF-4FBA230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9A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92A16"/>
    <w:rPr>
      <w:b/>
      <w:bCs/>
    </w:rPr>
  </w:style>
  <w:style w:type="character" w:customStyle="1" w:styleId="apple-converted-space">
    <w:name w:val="apple-converted-space"/>
    <w:basedOn w:val="Policepardfaut"/>
    <w:rsid w:val="00592A16"/>
  </w:style>
  <w:style w:type="character" w:styleId="Lienhypertexte">
    <w:name w:val="Hyperlink"/>
    <w:basedOn w:val="Policepardfaut"/>
    <w:uiPriority w:val="99"/>
    <w:unhideWhenUsed/>
    <w:rsid w:val="00592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2A16"/>
    <w:pPr>
      <w:spacing w:before="100" w:beforeAutospacing="1" w:after="100" w:afterAutospacing="1"/>
    </w:pPr>
  </w:style>
  <w:style w:type="character" w:customStyle="1" w:styleId="grkhzd">
    <w:name w:val="grkhzd"/>
    <w:basedOn w:val="Policepardfaut"/>
    <w:rsid w:val="0072039A"/>
  </w:style>
  <w:style w:type="character" w:customStyle="1" w:styleId="lrzxr">
    <w:name w:val="lrzxr"/>
    <w:basedOn w:val="Policepardfaut"/>
    <w:rsid w:val="0072039A"/>
  </w:style>
  <w:style w:type="character" w:styleId="Mentionnonrsolue">
    <w:name w:val="Unresolved Mention"/>
    <w:basedOn w:val="Policepardfaut"/>
    <w:uiPriority w:val="99"/>
    <w:semiHidden/>
    <w:unhideWhenUsed/>
    <w:rsid w:val="004E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jh.org/" TargetMode="External"/><Relationship Id="rId13" Type="http://schemas.openxmlformats.org/officeDocument/2006/relationships/hyperlink" Target="http://www.cnlta.asso.fr" TargetMode="External"/><Relationship Id="rId18" Type="http://schemas.openxmlformats.org/officeDocument/2006/relationships/hyperlink" Target="http://www.fdf.org/" TargetMode="External"/><Relationship Id="rId26" Type="http://schemas.openxmlformats.org/officeDocument/2006/relationships/hyperlink" Target="mailto:Eplateforme.fiphfp@caissedesdepots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urspopulaire.asso.fr" TargetMode="External"/><Relationship Id="rId7" Type="http://schemas.openxmlformats.org/officeDocument/2006/relationships/hyperlink" Target="http://www.apajh.org" TargetMode="External"/><Relationship Id="rId12" Type="http://schemas.openxmlformats.org/officeDocument/2006/relationships/hyperlink" Target="http://www.cdia.fr/" TargetMode="External"/><Relationship Id="rId17" Type="http://schemas.openxmlformats.org/officeDocument/2006/relationships/hyperlink" Target="http://www.fdf.org" TargetMode="External"/><Relationship Id="rId25" Type="http://schemas.openxmlformats.org/officeDocument/2006/relationships/hyperlink" Target="https://www.google.fr/search?q=mdph+25&amp;sxsrf=ALeKk01HMBtlcSE2DEA2dcYDFiZZSdFY7w%3A1616506184712&amp;ei=SO1ZYO7TKsiHjLsPuIyL2AE&amp;oq=MDPH+25&amp;gs_lcp=Cgdnd3Mtd2l6EAEYADIICAAQxwEQrwEyAggAMgYIABAWEB4yBggAEBYQHjIGCAAQFhAeMgYIABAWEB4yBggAEBYQHjIGCAAQFhAeMgYIABAWEB4yBggAEBYQHjoICAAQsQMQgwE6BQgAELEDOggILhCxAxCDAToECAAQQzoICAAQxwEQowI6CwgAELEDEMcBEKMCOgcIABCxAxBDOg4IABCxAxCDARDHARCvAToHCAAQhwIQFFC-GVieNmCPSmgAcAB4AIABrQGIAfgHkgEDMC43mAEAoAEBqgEHZ3dzLXdpesABAQ&amp;sclient=gws-wi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liac.cnt.fr/" TargetMode="External"/><Relationship Id="rId20" Type="http://schemas.openxmlformats.org/officeDocument/2006/relationships/hyperlink" Target="http://www.unapei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cdia.fr" TargetMode="External"/><Relationship Id="rId24" Type="http://schemas.openxmlformats.org/officeDocument/2006/relationships/hyperlink" Target="http://www.secours-catholique.asso.fr/" TargetMode="External"/><Relationship Id="rId5" Type="http://schemas.openxmlformats.org/officeDocument/2006/relationships/hyperlink" Target="http://www.handicap.gouv.fr/" TargetMode="External"/><Relationship Id="rId15" Type="http://schemas.openxmlformats.org/officeDocument/2006/relationships/hyperlink" Target="http://www.coliac.cnt.fr" TargetMode="External"/><Relationship Id="rId23" Type="http://schemas.openxmlformats.org/officeDocument/2006/relationships/hyperlink" Target="http://www.secours-catholique.asso.fr" TargetMode="External"/><Relationship Id="rId28" Type="http://schemas.openxmlformats.org/officeDocument/2006/relationships/hyperlink" Target="https://www.pluradys.org/documentation/sites-partenaires/" TargetMode="External"/><Relationship Id="rId10" Type="http://schemas.openxmlformats.org/officeDocument/2006/relationships/hyperlink" Target="http://www.ancv.com/" TargetMode="External"/><Relationship Id="rId19" Type="http://schemas.openxmlformats.org/officeDocument/2006/relationships/hyperlink" Target="http://www.unapei.org" TargetMode="External"/><Relationship Id="rId4" Type="http://schemas.openxmlformats.org/officeDocument/2006/relationships/hyperlink" Target="http://www.handicap.gouv.fr" TargetMode="External"/><Relationship Id="rId9" Type="http://schemas.openxmlformats.org/officeDocument/2006/relationships/hyperlink" Target="http://www.ancv.com" TargetMode="External"/><Relationship Id="rId14" Type="http://schemas.openxmlformats.org/officeDocument/2006/relationships/hyperlink" Target="http://www.cnlta.asso.fr/" TargetMode="External"/><Relationship Id="rId22" Type="http://schemas.openxmlformats.org/officeDocument/2006/relationships/hyperlink" Target="http://www.secourspopulaire.asso.fr/" TargetMode="External"/><Relationship Id="rId27" Type="http://schemas.openxmlformats.org/officeDocument/2006/relationships/hyperlink" Target="https://www.handicap-info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Aguilar</dc:creator>
  <cp:keywords/>
  <dc:description/>
  <cp:lastModifiedBy>Utilisateur</cp:lastModifiedBy>
  <cp:revision>5</cp:revision>
  <dcterms:created xsi:type="dcterms:W3CDTF">2021-07-12T09:17:00Z</dcterms:created>
  <dcterms:modified xsi:type="dcterms:W3CDTF">2021-07-21T13:29:00Z</dcterms:modified>
</cp:coreProperties>
</file>